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59" w:rsidRPr="00CC3959" w:rsidRDefault="00CC39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C3959" w:rsidRPr="00CC3959" w:rsidRDefault="00CC39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b/>
          <w:sz w:val="24"/>
          <w:szCs w:val="24"/>
        </w:rPr>
        <w:t>Коммерческий директор</w:t>
      </w:r>
    </w:p>
    <w:p w:rsidR="00CC3959" w:rsidRPr="00CC3959" w:rsidRDefault="00CC39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</w:t>
      </w:r>
      <w:r w:rsidRPr="00CC3959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</w:t>
      </w:r>
      <w:r w:rsidRPr="00CC3959">
        <w:rPr>
          <w:rFonts w:ascii="Times New Roman" w:hAnsi="Times New Roman" w:cs="Times New Roman"/>
          <w:b/>
          <w:sz w:val="24"/>
          <w:szCs w:val="24"/>
        </w:rPr>
        <w:t>Коммерческого директора</w:t>
      </w:r>
      <w:r w:rsidRPr="00CC3959">
        <w:rPr>
          <w:rFonts w:ascii="Times New Roman" w:hAnsi="Times New Roman" w:cs="Times New Roman"/>
          <w:sz w:val="24"/>
          <w:szCs w:val="24"/>
        </w:rPr>
        <w:t xml:space="preserve">                 00.00.0000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1.1. Коммерческий директор относится к категории руководителей.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1.2. На должность коммерческого директора принимается лицо, имеющее высшее профессиональное (экономическое, юридическое) образование, опыт работы на руководящих должностях не менее 3 лет.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1.3. Коммерческий директор должен знать: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959">
        <w:rPr>
          <w:rFonts w:ascii="Times New Roman" w:hAnsi="Times New Roman" w:cs="Times New Roman"/>
          <w:sz w:val="24"/>
          <w:szCs w:val="24"/>
        </w:rPr>
        <w:t>- коммерческое, гражданское, финансовое, налоговое, инвестиционное законодательство;</w:t>
      </w:r>
      <w:proofErr w:type="gramEnd"/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профиль, специализацию, особенности структуры организации;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перспективы технического и финансово-экономического развития организации;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порядок разработки бизнес-планов;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производственные мощности организации;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основы технологии производства по виду деятельности организации;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рыночные методы хозяйствования и финансового менеджмента;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основы бухгалтерского учета;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основные принципы финансового планирования;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перспективы инновационной и инвестиционной деятельности;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основы менеджмента и маркетинга;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порядок заключения и исполнения хозяйственных и финансовых договоров;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основы администрирования;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1.4. Коммерческий директор в своей деятельности руководствуется: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C3959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трудовой функцией коммерческого директора)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1.5. Коммерческий директор подчиняется непосредственно</w:t>
      </w:r>
      <w:proofErr w:type="gramStart"/>
      <w:r w:rsidRPr="00CC3959">
        <w:rPr>
          <w:rFonts w:ascii="Times New Roman" w:hAnsi="Times New Roman" w:cs="Times New Roman"/>
          <w:sz w:val="24"/>
          <w:szCs w:val="24"/>
        </w:rPr>
        <w:t xml:space="preserve"> ________________</w:t>
      </w:r>
      <w:proofErr w:type="gramEnd"/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(учредителям, собственникам организации)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1.6. В период отсутствия коммерческого директора (отпуска, болезни, пр.)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2.1. Руководство финансово-хозяйственной деятельностью организации.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2.2. Обеспечение технического и финансово-экономического развития организации.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Коммерческий директор исполняет следующие обязанности: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3.1. Осуществляет руководство финансово-хозяйственной деятельностью организации в области материально-технического обеспечения, сбыта продукции (продажи товаров, оказания услуг).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3.2. Координирует разработку и составление перспективных и текущих планов материально-технического обеспечения и реализации товаров (оказания услуг), финансовых планов.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3.3. Организует руководство материально-техническим снабжением организации.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3.4. Координирует разработку нормативов и стандартов материально-технического обеспечения (запасов материально-технических ресурсов), стандартов качества продукции (товаров, услуг), хранения готовой продукции (товаров), нормативов запасов готовой продукции (товаров).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3.5. Руководит разработкой мер по ресурсосбережению, совершенствованию нормирования запасов, улучшению экономических показателей, повышению эффективности деятельности организации, укреплению финансовой дисциплины.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3.6. Осуществляет координацию разработки маркетинговой стратегии.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3.7. Дает рекомендации и консультации менеджерам и специалистам по финансовому планированию, сбыту, продаже; контролирует их работу.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3.8. Обеспечивает своевременное составление сметно-финансовых и других документов, расчетов, отчетов о выполнении планов материально-технического снабжения, по сбыту готовой продукции (продаже товаров), финансовой деятельности.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3.9. Визирует бюджет организации на операционный год и управляет им.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3.10. Организует систему учета всех финансовых операций, подготовку финансовой отчетной документации.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3.11. Дает заключение по возможности финансирования и реализации проектов, предложенных подразделениями организации и одобренных финансовым подразделением.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3.12. Осуществляет контроль за финансовыми и экономическими показателями деятельности организации, расходованием финансовых средств.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3.13. Участвует от имени организации в ярмарках, торгах, на биржах, выставках по рекламе и реализации продукции (товаров, услуг).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3.14. Обеспечивает своевременную выплату заработной платы работникам.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3.15. ________________________________________________________________.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lastRenderedPageBreak/>
        <w:t>Коммерческий директор имеет право: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4.1. Без доверенности действовать от имени организации.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4.2. Представлять интересы организации во взаимоотношениях с гражданами, юридическими лицами, органами государственной власти и управления.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4.3. Распоряжаться имуществом и средствами организации с соблюдением требований, определенных законодательством, уставом организации, иными нормативными правовыми актами.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4.4. Открывать в банковских учреждениях </w:t>
      </w:r>
      <w:proofErr w:type="gramStart"/>
      <w:r w:rsidRPr="00CC3959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CC3959">
        <w:rPr>
          <w:rFonts w:ascii="Times New Roman" w:hAnsi="Times New Roman" w:cs="Times New Roman"/>
          <w:sz w:val="24"/>
          <w:szCs w:val="24"/>
        </w:rPr>
        <w:t xml:space="preserve"> и другие счета.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4.5. Заключать трудовые договоры.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4.6. Принимать решения по представлениям: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 привлечении работников, нарушивших производственную и трудовую дисциплину, виновных в причинении материального ущерба организации, к материальной и дисциплинарной ответственности;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о моральном и материальном поощрении особо отличившихся работников.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4.7. Выдавать доверенности на совершение гражданско-правовых сделок, представительство, пр.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4.8. В пределах, установленных законодательством, определять состав и объем сведений, составляющих коммерческую тайну, порядок ее защиты.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4.9. _________________________________________________________________.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5.1. Коммерческий директор привлекается к ответственности: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3959" w:rsidRPr="00CC3959" w:rsidRDefault="00CC39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настоящей   должностной   инструкцией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CC3959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C3959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C3959" w:rsidRPr="00CC3959" w:rsidRDefault="00CC39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CC3959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CC3959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959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3959" w:rsidRPr="00CC3959" w:rsidRDefault="00CC39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B91447" w:rsidRDefault="00B91447"/>
    <w:sectPr w:rsidR="00B91447" w:rsidSect="00304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59"/>
    <w:rsid w:val="00B91447"/>
    <w:rsid w:val="00CC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95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95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95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959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3959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3959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2017-11-17T09:34:00Z</dcterms:created>
  <dcterms:modified xsi:type="dcterms:W3CDTF">2017-11-17T09:35:00Z</dcterms:modified>
</cp:coreProperties>
</file>