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EE" w:rsidRDefault="007600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7600EE" w:rsidRPr="007600EE" w:rsidRDefault="007600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b/>
          <w:sz w:val="24"/>
          <w:szCs w:val="24"/>
        </w:rPr>
        <w:t>Корпоративный юрист</w:t>
      </w:r>
    </w:p>
    <w:p w:rsidR="007600EE" w:rsidRPr="007600EE" w:rsidRDefault="007600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</w:t>
      </w:r>
      <w:r w:rsidRPr="007600EE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</w:t>
      </w:r>
      <w:r w:rsidRPr="007600EE">
        <w:rPr>
          <w:rFonts w:ascii="Times New Roman" w:hAnsi="Times New Roman" w:cs="Times New Roman"/>
          <w:b/>
          <w:sz w:val="24"/>
          <w:szCs w:val="24"/>
        </w:rPr>
        <w:t>Корпоративного юриста</w:t>
      </w: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00.00.0000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1.1. Юрист относится к категории специалистов.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1.2.    На  должность   юриста   принимается   лицо,   имеющее   высшее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профессиональное   (юридическое)   образование,  стаж  работы  в  должности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юрисконсульта не менее ___________________________________________________.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  (3 лет/4 лет/др.)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1.3. Юрист должен знать: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нормативные и методические материалы, регламентирующие производственно-хозяйственную деятельность организации;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0EE">
        <w:rPr>
          <w:rFonts w:ascii="Times New Roman" w:hAnsi="Times New Roman" w:cs="Times New Roman"/>
          <w:sz w:val="24"/>
          <w:szCs w:val="24"/>
        </w:rPr>
        <w:t>- профиль, специализацию и особенности структуры организации;</w:t>
      </w:r>
      <w:proofErr w:type="gramEnd"/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гражданское, предпринимательское, коммерческое, административное, трудовое, финансовое, налоговое, иные отрасли законодательства;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арбитражное процессуальное, гражданское процессуальное право, основы уголовно-процессуального права;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стандарты делопроизводства по правовым документам;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структуру государственных органов, органов местного самоуправления, судебных органов;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порядок систематизации, учета и ведения правовой документации с использованием современных информационных технологий;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основы администрирования;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этику делового общения;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экономику и организацию производства, труда и управления;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1.4. Юри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ст в св</w:t>
      </w:r>
      <w:proofErr w:type="gramEnd"/>
      <w:r w:rsidRPr="007600EE">
        <w:rPr>
          <w:rFonts w:ascii="Times New Roman" w:hAnsi="Times New Roman" w:cs="Times New Roman"/>
          <w:sz w:val="24"/>
          <w:szCs w:val="24"/>
        </w:rPr>
        <w:t>оей деятельности руководствуется: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организации)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функцией юриста)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1.5. Юрист подчиняется непосредственно _______________________________.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(наименование должности</w:t>
      </w:r>
      <w:proofErr w:type="gramEnd"/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руководителя)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lastRenderedPageBreak/>
        <w:t>1.6. В период отсутствия юриста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2.1. Разработка правовой документации.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2.2. Методическое руководство правовой работой в организации.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Юрист исполняет следующие обязанности: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3.1. Осуществляет разработку учредительных документов.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3.2. Обеспечивает регистрацию юридических лиц, эмиссий ценных акций, внесение изменений в учредительные документы.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3.3. Координирует работу по ведению реестров акционеров (сторонними организациями).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3.4. Определяет правовые основы органов управления организации (разрабатывает положения о полномочиях общего собрания, о совете директоров, правлении, ревизионной комиссии, пр.).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3.5. Разрабатывает положение о сделках, связанных с приобретением или отчуждением имущества.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3.6. Координирует сделки с акциями организации.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3.7. Определяет правовые основы дивидендной политики в организации и осуществляет ее координацию.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3.8. Организует работу: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по обеспечению организации законами, нормативными правовыми документами, необходимыми для осуществления деятельности организации;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по учету и ведению баз нормативных правовых актов;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по осуществлению деятельности организации;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3.9. Обеспечивает подразделения организации, отдельных специалистов нормативными правовыми актами, необходимыми для осуществления ими своих функций и обязанностей.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3.10. Осуществляет: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проверку соответствия законодательству представляемых на подпись руководителю организации проектов приказов, инструкций, положений и других документов правового характера;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- проверку 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соблюдения этапов согласования проектов документов</w:t>
      </w:r>
      <w:proofErr w:type="gramEnd"/>
      <w:r w:rsidRPr="007600EE">
        <w:rPr>
          <w:rFonts w:ascii="Times New Roman" w:hAnsi="Times New Roman" w:cs="Times New Roman"/>
          <w:sz w:val="24"/>
          <w:szCs w:val="24"/>
        </w:rPr>
        <w:t xml:space="preserve"> с ответственными работниками;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визирование проектов документов;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выдачу ответственным работникам организации предписаний о внесении изменений или отмене актов, обусловленных изменением федерального законодательства.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3.11. Ведет договорную работу в организации: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определяет формы договорных отношений;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разрабатывает проекты договоров;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проверяет соответствие законодательству проектов договоров, представляемых организации контрагентами;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принимает меры по разрешению разногласий по проектам договоров;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- обеспечивает нотариальное удостоверение и (или) государственную регистрацию </w:t>
      </w:r>
      <w:r w:rsidRPr="007600EE">
        <w:rPr>
          <w:rFonts w:ascii="Times New Roman" w:hAnsi="Times New Roman" w:cs="Times New Roman"/>
          <w:sz w:val="24"/>
          <w:szCs w:val="24"/>
        </w:rPr>
        <w:lastRenderedPageBreak/>
        <w:t>отдельных видов договоров.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3.12. Анализирует договорную работу в организации, разрабатывает программы ее пересмотра и изменения, проверяет состояние договорной работы в структурных подразделениях организации.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3.13. Ведет претензионную работу в организации: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обеспечивает учет претензий, поступающих от контрагентов, их рассмотрение;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готовит ответы на поступившие претензии и принимает проекты решений об удовлетворении или об отказе в удовлетворении поступивших претензий;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- осуществляет подготовку претензий к контрагентам, их направление контрагентам и 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00EE">
        <w:rPr>
          <w:rFonts w:ascii="Times New Roman" w:hAnsi="Times New Roman" w:cs="Times New Roman"/>
          <w:sz w:val="24"/>
          <w:szCs w:val="24"/>
        </w:rPr>
        <w:t xml:space="preserve"> удовлетворением направленных контрагентам претензий;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3.14. Ведет исковую работу: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- принимает меры по соблюдению </w:t>
      </w:r>
      <w:proofErr w:type="spellStart"/>
      <w:r w:rsidRPr="007600EE">
        <w:rPr>
          <w:rFonts w:ascii="Times New Roman" w:hAnsi="Times New Roman" w:cs="Times New Roman"/>
          <w:sz w:val="24"/>
          <w:szCs w:val="24"/>
        </w:rPr>
        <w:t>доарбитражного</w:t>
      </w:r>
      <w:proofErr w:type="spellEnd"/>
      <w:r w:rsidRPr="007600EE">
        <w:rPr>
          <w:rFonts w:ascii="Times New Roman" w:hAnsi="Times New Roman" w:cs="Times New Roman"/>
          <w:sz w:val="24"/>
          <w:szCs w:val="24"/>
        </w:rPr>
        <w:t xml:space="preserve"> порядка урегулирования договорных споров;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подготавливает исковые заявления и материалы и передает их в арбитражные суды;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изучает копии исковых заявлений по искам к организации;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обеспечивает ведение банка данных по исковой работе;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представляет интересы организации в арбитражных судах;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3.15. Подготавливает заявки, заявления и другие документы для получения лицензий, разрешений, необходимых для осуществления деятельности организации.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3.16. Принимает участие в разработке документов, касающихся вопросов обеспечения сохранности собственности организации (договоров о материальной ответственности; инструкций, устанавливающих порядок поступления и приемки в организации материальных ценностей, учета их движения; инструкций учета выпуска и отпуска готовой продукции; пр.); проверяет и визирует договоры о материальной ответственности работников.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3.17. Осуществляет проверку законности увольнения и перевода работников, наложения на них дисциплинарных взысканий.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3.18. Представляет интересы организации при проверках, проводимых в организации государственными контрольно-надзорными органами с целью правового 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600EE">
        <w:rPr>
          <w:rFonts w:ascii="Times New Roman" w:hAnsi="Times New Roman" w:cs="Times New Roman"/>
          <w:sz w:val="24"/>
          <w:szCs w:val="24"/>
        </w:rPr>
        <w:t xml:space="preserve"> соблюдением процессуальных действий проверяющими, обоснованностью и правильностью выводов проверяющих, оформлением результатов проверок и с составлением процессуальных документов.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3.19. 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Представительствует от имени организации в государственных надзорных органах, уполномоченных рассматривать дела об административных правонарушениях, выявленных в организации; готовит и направляет жалобы на действия должностных лиц государственных надзорных органов, на неправомерно наложенные на организацию административные взыскания.</w:t>
      </w:r>
      <w:proofErr w:type="gramEnd"/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3.20. Осуществляет письменное и устное консультирование работников организации по различным правовым вопросам, оказывает правовую помощь в составлении юридических документов.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3.21. ________________________________________________________________.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(иные обязанности)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Юрист имеет право: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4.3. Запрашивать и получать от работников других структурных подразделений </w:t>
      </w:r>
      <w:r w:rsidRPr="007600EE">
        <w:rPr>
          <w:rFonts w:ascii="Times New Roman" w:hAnsi="Times New Roman" w:cs="Times New Roman"/>
          <w:sz w:val="24"/>
          <w:szCs w:val="24"/>
        </w:rPr>
        <w:lastRenderedPageBreak/>
        <w:t>необходимую информацию, документы.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5.1. Юрист привлекается к ответственности: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0EE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600EE" w:rsidRPr="007600EE" w:rsidRDefault="007600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 настоящей  должностной   инструкцией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600EE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инструкциями); в экземпляре должностной инструкции, хранящемся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600EE" w:rsidRPr="007600EE" w:rsidRDefault="007600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 xml:space="preserve">                      у работодателя; иным способом)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00EE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7600EE" w:rsidRPr="007600EE" w:rsidRDefault="007600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43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EE"/>
    <w:rsid w:val="007600EE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EE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0EE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0EE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EE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0EE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00EE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2017-11-21T09:45:00Z</dcterms:created>
  <dcterms:modified xsi:type="dcterms:W3CDTF">2017-11-21T09:45:00Z</dcterms:modified>
</cp:coreProperties>
</file>