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84" w:rsidRPr="004F0C84" w:rsidRDefault="004F0C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F0C84" w:rsidRPr="004F0C84" w:rsidRDefault="004F0C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b/>
          <w:sz w:val="24"/>
          <w:szCs w:val="24"/>
        </w:rPr>
        <w:t>Юрисконсульт</w:t>
      </w:r>
    </w:p>
    <w:p w:rsidR="004F0C84" w:rsidRPr="004F0C84" w:rsidRDefault="004F0C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</w:t>
      </w:r>
      <w:r w:rsidRPr="004F0C84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0C84">
        <w:rPr>
          <w:rFonts w:ascii="Times New Roman" w:hAnsi="Times New Roman" w:cs="Times New Roman"/>
          <w:b/>
          <w:sz w:val="24"/>
          <w:szCs w:val="24"/>
        </w:rPr>
        <w:t>Юрисконсульта</w:t>
      </w:r>
      <w:r w:rsidRPr="004F0C84">
        <w:rPr>
          <w:rFonts w:ascii="Times New Roman" w:hAnsi="Times New Roman" w:cs="Times New Roman"/>
          <w:sz w:val="24"/>
          <w:szCs w:val="24"/>
        </w:rPr>
        <w:t xml:space="preserve">                        00.00.0000</w:t>
      </w: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1.1. Юрисконсульт относится к категории специалистов.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юрисконсульта принимается лицо, имеющее высшее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юрисконсульта II категории принимается (переводится) лицо, имеющее 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образованием, не менее 3 лет;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юрисконсульта I категории принимается (переводится) лицо, имеющее высшее профессиональное (юридическое) образование и стаж работы в должности юрисконсульта II категории не менее 3 лет.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1.3. Юрисконсульт должен знать: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законодательные акты, регламентирующие производственно-хозяйственную и финансовую деятельность организации;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нормативные правовые документы, методические и нормативные материалы по правовой деятельности организации;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гражданское, трудовое, финансовое, административное право;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налоговое законодательство;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экологическое законодательство;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порядок ведения учета и составления отчетности о хозяйственно-финансовой деятельности организации;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порядок заключения и оформления хозяйственных договоров, коллективных договоров, тарифных соглашений;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порядок систематизации, учета и ведения правовой документации с использованием современных информационных технологий;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основы экономики, организации труда, производства и управления;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1.4. Юрисконсульт в своей деятельности руководствуется: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(наименование организации)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0C84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                     функцией юрисконсульта)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1.5. Юрисконсульт подчиняется непосредственно _________________________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4F0C84">
        <w:rPr>
          <w:rFonts w:ascii="Times New Roman" w:hAnsi="Times New Roman" w:cs="Times New Roman"/>
          <w:sz w:val="24"/>
          <w:szCs w:val="24"/>
        </w:rPr>
        <w:t>(наименование должности</w:t>
      </w:r>
      <w:proofErr w:type="gramEnd"/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руководителя)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1.6. В период отсутствия юрисконсульта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2.1. Разработка документов правового характера.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2.2. Методическое руководство правовой работой в организации.</w:t>
      </w: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Юрисконсульт исполняет следующие обязанности: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3.1. Разрабатывает или принимает участие в разработке документов правового характера.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3.2. Осуществляет методическое руководство правовой работой в организации, оказывает правовую помощь структурным подразделениям и общественным организациям в подготовке и оформлении различного рода правовых документов, участвует в подготовке обоснованных ответов при отклонении претензий.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3.3. Подготавливает совместно с другими структурными подразделениями организации материалы о хищениях, растратах, недостачах, выпуске недоброкачественной, нестандартной и некомплектной продукции, нарушении экологического законодательства и об иных правонарушениях для передачи их в арбитражный суд, следственные и судебные органы, осуществляет учет и хранение находящихся в производстве и законченных исполнением судебных и арбитражных дел.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3.4. Участвует в разработке и осуществлении мероприятий по укреплению договорной, финансовой и трудовой дисциплины, обеспечению сохранности имущества организации.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3.5. Проводит изучение, анализ и обобщение результатов рассмотрения претензий, судебных и арбитражных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организации.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3.6. В соответствии с установленным порядком оформляет материалы о привлечении работников к дисциплинарной и материальной ответственности.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3.7. Принимает участие в работе по заключению хозяйственных договоров, проведении их правовой экспертизы, разработке условий коллективных договоров и отраслевых тарифных соглашений, а также рассмотрении вопросов о дебиторской и кредиторской задолженности.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3.8. Контролирует своевременность представления структурными подразделениями справок, расчетов, объяснений и других материалов для подготовки ответов на претензии.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3.9. Подготавливает совместно с другими структурными подразделениями предложения об изменении действующих или отмене утративших силу приказов и других нормативных актов, изданных в организации.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lastRenderedPageBreak/>
        <w:t>3.10. Ведет работу по систематизированному учету и хранению действующих законодательных нормативных актов, производит отметки об их отмене, изменениях и дополнениях, подготавливает справочную документацию на основе применения современных информационных технологий и вычислительных средств.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3.11. Принимает участие в подготовке заключений по правовым вопросам, возникающим в деятельности организации, проектам нормативных актов, поступающих на отзыв.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3.12. Осуществляет информирование работников организации о действующем законодательстве и изменениях в нем, ознакомление должностных лиц организации с нормативными правовыми актами, относящимися к их деятельности.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3.13. Консультирует работников организации по организационно-правовым и другим юридическим вопросам, подготавливает заключения, оказывает содействие в оформлении документов и актов </w:t>
      </w:r>
      <w:proofErr w:type="spellStart"/>
      <w:r w:rsidRPr="004F0C84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Pr="004F0C84">
        <w:rPr>
          <w:rFonts w:ascii="Times New Roman" w:hAnsi="Times New Roman" w:cs="Times New Roman"/>
          <w:sz w:val="24"/>
          <w:szCs w:val="24"/>
        </w:rPr>
        <w:t>-правового характера.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3.14. ________________________________________________________________.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Юрисконсульт имеет право: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5.1. Юрисконсульт привлекается к ответственности: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F0C84" w:rsidRPr="004F0C84" w:rsidRDefault="004F0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C84">
        <w:rPr>
          <w:rFonts w:ascii="Times New Roman" w:hAnsi="Times New Roman" w:cs="Times New Roman"/>
          <w:sz w:val="24"/>
          <w:szCs w:val="24"/>
        </w:rPr>
        <w:t>Квалификационной   характеристики должности    "Юрисконсульт"   (Единый</w:t>
      </w:r>
      <w:proofErr w:type="gramEnd"/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квалификационный  справочник  должностей  руководителей,   специалистов   и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служащих.    Раздел    "Общеотраслевые    квалификационные   характеристики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должностей   работников,   занятых   на   предприятиях,   в  учреждениях  и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организациях", </w:t>
      </w:r>
      <w:proofErr w:type="gramStart"/>
      <w:r w:rsidRPr="004F0C84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4F0C84">
        <w:rPr>
          <w:rFonts w:ascii="Times New Roman" w:hAnsi="Times New Roman" w:cs="Times New Roman"/>
          <w:sz w:val="24"/>
          <w:szCs w:val="24"/>
        </w:rPr>
        <w:t xml:space="preserve"> Постановлением Министерства труда и социального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lastRenderedPageBreak/>
        <w:t>развития Российской Федерации от 21.08.1998 N 37), ________________________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(реквизиты иных актов и документов)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F0C84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F0C84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F0C84" w:rsidRPr="004F0C84" w:rsidRDefault="004F0C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F0C84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4F0C84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C84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4F0C84" w:rsidRPr="004F0C84" w:rsidRDefault="004F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91447" w:rsidRPr="004F0C84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4F0C84" w:rsidSect="00A8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4"/>
    <w:rsid w:val="004F0C84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C8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C84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C8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C8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C84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C8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2017-11-21T09:58:00Z</dcterms:created>
  <dcterms:modified xsi:type="dcterms:W3CDTF">2017-11-21T09:58:00Z</dcterms:modified>
</cp:coreProperties>
</file>