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4D" w:rsidRDefault="00E015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54D" w:rsidRPr="00E0154D" w:rsidRDefault="00E01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b/>
          <w:sz w:val="24"/>
          <w:szCs w:val="24"/>
        </w:rPr>
        <w:t>Агент</w:t>
      </w:r>
    </w:p>
    <w:p w:rsidR="00E0154D" w:rsidRPr="00E0154D" w:rsidRDefault="00E01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</w:t>
      </w:r>
      <w:r w:rsidRPr="00E0154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54D">
        <w:rPr>
          <w:rFonts w:ascii="Times New Roman" w:hAnsi="Times New Roman" w:cs="Times New Roman"/>
          <w:b/>
          <w:sz w:val="24"/>
          <w:szCs w:val="24"/>
        </w:rPr>
        <w:t>Агента</w:t>
      </w:r>
      <w:r w:rsidRPr="00E0154D">
        <w:rPr>
          <w:rFonts w:ascii="Times New Roman" w:hAnsi="Times New Roman" w:cs="Times New Roman"/>
          <w:sz w:val="24"/>
          <w:szCs w:val="24"/>
        </w:rPr>
        <w:t xml:space="preserve">                           00.00.0000</w:t>
      </w: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1.1. Агент относится к категории технических исполнителей.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1.2. На должность агента принимается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1.3. Агент должен знать: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- нормативные правовые акты, положения, инструкции, другие руководящие материалы и документы, касающиеся вопросов использования материальных ресурсов;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- основы организации материально-технического обеспечения и погрузочно-разгрузочных работ;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- правила и порядок приема и отправки грузов, заказа контейнеров и транспортных средств, оформления документов на получаемые и отправляемые грузы;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- номенклатуру и нормы расхода сырья, материалов и других товарно-материальных ценностей, условия их хранения и транспортировки;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1.4. Агент в своей деятельности руководствуется: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- Положением о _______________________________________________________;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структурного подразделения)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0154D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             функцией агента)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1.5. Агент подчиняется непосредственно</w:t>
      </w:r>
      <w:proofErr w:type="gramStart"/>
      <w:r w:rsidRPr="00E0154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proofErr w:type="gramEnd"/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1.6. В период отсутствия агента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</w:t>
      </w:r>
      <w:r w:rsidRPr="00E0154D">
        <w:rPr>
          <w:rFonts w:ascii="Times New Roman" w:hAnsi="Times New Roman" w:cs="Times New Roman"/>
          <w:sz w:val="24"/>
          <w:szCs w:val="24"/>
        </w:rPr>
        <w:lastRenderedPageBreak/>
        <w:t>обязанностей, возложенных на него в связи с замещением.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2.1. Получение (прием) и отправка товарно-материальных ценностей.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2.2. Оформление документации на товарно-материальные ценности.</w:t>
      </w: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Агент исполняет следующие обязанности: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3.1. Получает по нарядам, заявкам и другим документам товарно-материальные ценности (сырье, материалы, оборудование, комплектующие изделия, инвентарь, канцелярские принадлежности и т.п.).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3.2. Оформляет документацию на получаемые и отправляемые грузы, заказывает контейнеры и транспортные средства для их доставки.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3.3. В соответствии с установленным порядком выполняет работу по закупке товарно-материальных ценностей.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3.4. Отправляет грузы в адрес организаций или сопровождает их в пути следования, обеспечивает сохранность и содействует своевременной их доставке.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3.5. Следит за соблюдением требований охраны труда при проведении погрузочно-разгрузочных работ.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3.6. Принимает меры по повышению эффективности использования материальных ресурсов, снижению затрат, связанных с их приобретением, доставкой и хранением.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3.7. _________________________________________________________________.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Агент имеет право: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4.1. Участвовать в совещаниях по организационным вопросам.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4.2. Запрашивать и получать от структурных подразделений необходимую информацию, документы.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4.3. Участвовать в обсуждении вопросов, касающихся исполняемых им должностных обязанностей.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4.4. Требовать от руководства организации оказания содействия в исполнении должностных обязанностей.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4.5. _________________________________________________________________.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5.1. Агент привлекается к ответственности: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0154D" w:rsidRPr="00E0154D" w:rsidRDefault="00E01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Квалификационной   характеристики         должности          "Агент"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54D">
        <w:rPr>
          <w:rFonts w:ascii="Times New Roman" w:hAnsi="Times New Roman" w:cs="Times New Roman"/>
          <w:sz w:val="24"/>
          <w:szCs w:val="24"/>
        </w:rPr>
        <w:t>(Квалификационный   справочник   должностей   руководителей,   специалистов</w:t>
      </w:r>
      <w:proofErr w:type="gramEnd"/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и   других   служащих,   </w:t>
      </w:r>
      <w:proofErr w:type="gramStart"/>
      <w:r w:rsidRPr="00E0154D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E0154D">
        <w:rPr>
          <w:rFonts w:ascii="Times New Roman" w:hAnsi="Times New Roman" w:cs="Times New Roman"/>
          <w:sz w:val="24"/>
          <w:szCs w:val="24"/>
        </w:rPr>
        <w:t xml:space="preserve">   Постановлением    Минтруда   России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от 21.08.1998 N 37), _____________________________________________________.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              (реквизиты иных актов и документов)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0154D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0154D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0154D" w:rsidRPr="00E0154D" w:rsidRDefault="00E01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E0154D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E0154D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54D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E0154D" w:rsidRPr="00E0154D" w:rsidRDefault="00E01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E0154D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E0154D" w:rsidSect="00FD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4D"/>
    <w:rsid w:val="00B91447"/>
    <w:rsid w:val="00E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54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54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154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54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54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154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2017-12-14T10:21:00Z</dcterms:created>
  <dcterms:modified xsi:type="dcterms:W3CDTF">2017-12-14T10:22:00Z</dcterms:modified>
</cp:coreProperties>
</file>