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95" w:rsidRPr="00F46695" w:rsidRDefault="00F466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695" w:rsidRPr="00F46695" w:rsidRDefault="00F466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Брокер</w:t>
      </w:r>
    </w:p>
    <w:p w:rsidR="00F46695" w:rsidRPr="00F46695" w:rsidRDefault="00F466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</w:t>
      </w:r>
      <w:r w:rsidRPr="00F4669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695">
        <w:rPr>
          <w:rFonts w:ascii="Times New Roman" w:hAnsi="Times New Roman" w:cs="Times New Roman"/>
          <w:b/>
          <w:sz w:val="24"/>
          <w:szCs w:val="24"/>
        </w:rPr>
        <w:t>Брокера</w:t>
      </w: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00.00.0000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1.1. Брокер относится к категории специалистов.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1.2. На должность брокера принимается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по специальности не менее 2 лет.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1.3. Брокер должен знать: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законодательные акты, нормативные и методические материалы, касающиеся торгово-экономической деятельности;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рыночные методы хозяйствования, закономерности и особенности развития экономики;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конъюнктуру внутреннего и внешнего рынка;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профиль биржи, брокерской конторы, другой организации;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виды биржевых сделок;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правила ведения переговоров об условиях покупки или продажи товара, оказания услуги;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порядок установления цены товара (услуги), его оплаты и доставки;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организацию торговли, рекламной деятельности, проведения инвестиционных конкурсов, торгов и аукционов;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правила составления аукционных каталогов;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основы социальной психологии;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требования, предъявляемые к товару (услуге);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порядок заключения договоров, составления и оформления необходимых документов, установленной отчетности, подготовки информации о продаваемом товаре, оказываемой услуге;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гражданское законодательство;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1.4. Брокер в своей деятельности руководствуется: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структурного подразделения)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функцией брокера)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1.5. Брокер подчиняется непосредственно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End"/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1.6. В период отсутствия брокера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2.1. Оказание посреднических услуг при заключении сделок по купле-продаже ценных бумаг, товаров и услуг.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2.2. Обеспечение соблюдения законодательства при заключении сделок.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Брокер исполняет следующие обязанности: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3.1. Покупает и продает партии товара на аукционах, рынках наличного товара или срочного рынка товаров, а также ценных бумаг и финансовых документов, в том числе иностранной валюты, коммерческих услуг (кредит, заключение трудовых договоров и контрактов, транспортные услуги, продажа недвижимости, грузовые перевозки, организация рекламы и т.п.).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3.2. Устанавливает деловые контакты между покупателями и продавцами товаров, заказчиками и оказывающими услуги.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3.3. Обеспечивает своевременную и на наиболее выгодных условиях продажу или покупку товара, заключение договоров на оказание услуг.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3.4. Изучает конъюнктуру внутреннего и внешнего рынка, потребительские свойства товаров, надежность ценных бумаг, требования участников сделки при покупке или продаже товаров, предоставлении услуг, а также при заключении коммерческих (валютных, кредитных) биржевых сделок, различных по степени доверия (договор комиссии, договор поручения).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3.5. Посещает торги и аукционы, обеспечивает представление необходимых данных для подготовки аукционных каталогов, своевременное установление от имени клиента цены продажи и ее изменение, а также суммы сделки.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3.6. Ведет переговоры о покупке или продаже по частному соглашению не проданных на аукционе товаров.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3.7. Организует транспортировку товара, устанавливает стоимость доставки и оформляет взимание ее стоимости с клиента.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3.8. Выполняет расчетно-аналитические операции и работы по регистрации и оформлению биржевых документов, формулирует содержание заявки.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3.9. Консультирует клиентов по вопросам, относящимся к его компетенции.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3.10. Руководит работой подчиненных ему агентов.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Брокер имеет право: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lastRenderedPageBreak/>
        <w:t>4.1. Участвовать в обсуждении проектов решений руководства организации.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5.1. Брокер привлекается к ответственности: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695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46695" w:rsidRPr="00F46695" w:rsidRDefault="00F466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Квалификационной         характеристики        должности          "Брокер"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695">
        <w:rPr>
          <w:rFonts w:ascii="Times New Roman" w:hAnsi="Times New Roman" w:cs="Times New Roman"/>
          <w:sz w:val="24"/>
          <w:szCs w:val="24"/>
        </w:rPr>
        <w:t>(Квалификационный   справочник   должностей   руководителей,   специалистов</w:t>
      </w:r>
      <w:proofErr w:type="gramEnd"/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и   других   служащих,   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46695">
        <w:rPr>
          <w:rFonts w:ascii="Times New Roman" w:hAnsi="Times New Roman" w:cs="Times New Roman"/>
          <w:sz w:val="24"/>
          <w:szCs w:val="24"/>
        </w:rPr>
        <w:t xml:space="preserve">   Постановлением    Минтруда   России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            (реквизиты иных актов и документов)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6695" w:rsidRPr="00F46695" w:rsidRDefault="00F46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6695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F46695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F46695" w:rsidRPr="00F46695" w:rsidRDefault="00F46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695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F46695" w:rsidRDefault="00F46695">
      <w:pPr>
        <w:pStyle w:val="ConsPlusNormal"/>
        <w:ind w:firstLine="540"/>
        <w:jc w:val="both"/>
      </w:pPr>
    </w:p>
    <w:p w:rsidR="00B91447" w:rsidRDefault="00B91447"/>
    <w:sectPr w:rsidR="00B91447" w:rsidSect="00B4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5"/>
    <w:rsid w:val="00B91447"/>
    <w:rsid w:val="00F4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69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2017-12-14T09:43:00Z</dcterms:created>
  <dcterms:modified xsi:type="dcterms:W3CDTF">2017-12-14T09:44:00Z</dcterms:modified>
</cp:coreProperties>
</file>