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0B" w:rsidRPr="00B52E0B" w:rsidRDefault="00B52E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2E0B" w:rsidRPr="00B52E0B" w:rsidRDefault="00B52E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b/>
          <w:sz w:val="24"/>
          <w:szCs w:val="24"/>
        </w:rPr>
        <w:t>Тренинг-менеджер</w:t>
      </w:r>
    </w:p>
    <w:p w:rsidR="00B52E0B" w:rsidRPr="00B52E0B" w:rsidRDefault="00B52E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2E0B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2E0B">
        <w:rPr>
          <w:rFonts w:ascii="Times New Roman" w:hAnsi="Times New Roman" w:cs="Times New Roman"/>
          <w:b/>
          <w:sz w:val="24"/>
          <w:szCs w:val="24"/>
        </w:rPr>
        <w:t>Тренинг-менеджера</w:t>
      </w:r>
      <w:r w:rsidRPr="00B52E0B">
        <w:rPr>
          <w:rFonts w:ascii="Times New Roman" w:hAnsi="Times New Roman" w:cs="Times New Roman"/>
          <w:sz w:val="24"/>
          <w:szCs w:val="24"/>
        </w:rPr>
        <w:t xml:space="preserve">                   00.00.0000</w:t>
      </w:r>
    </w:p>
    <w:p w:rsidR="00B52E0B" w:rsidRPr="00B52E0B" w:rsidRDefault="00B52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E0B" w:rsidRPr="00B52E0B" w:rsidRDefault="00B52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2E0B" w:rsidRPr="00B52E0B" w:rsidRDefault="00B52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1.1. Тренинг-менеджер относится к категории руководителей.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1.2. На должность тренинг-менеджера  принимается лицо,  имеющее  высшее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профессиональное   образование,   дополнительную   подготовку   в   области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менеджмента, опыт кадровой работы не менее ________________________________.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                                            (1 года/2 лет/3 лет/др.)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1.3. Тренинг-менеджер должен знать: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основы рыночной экономики, предпринимательства и ведения бизнеса;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структуру и штаты организации, профиль, специализацию и перспективы ее развития;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основные технологические процессы деятельности организации;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кадровую политику и стратегию организации;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конъюнктуру рынка труда, рабочей силы и образовательных услуг;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основы педагогики, общей и специальной психологии, социологии и психологии труда;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этику делового общения;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прогрессивные формы, методы и средства обучения и тренинга персонала;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профилирующие учебные технологии и образовательные стандарты;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методики проведения тестирования, собеседования;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способы решения организационно-управленческих и кадровых задач;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_____________________________________________________________________.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1.4. Тренинг-менеджер в своей деятельности руководствуется: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организации)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52E0B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</w:t>
      </w:r>
      <w:proofErr w:type="gramEnd"/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52E0B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B52E0B">
        <w:rPr>
          <w:rFonts w:ascii="Times New Roman" w:hAnsi="Times New Roman" w:cs="Times New Roman"/>
          <w:sz w:val="24"/>
          <w:szCs w:val="24"/>
        </w:rPr>
        <w:t xml:space="preserve"> с трудовой функцией тренинг-менеджера)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1.5. Тренинг-менеджер подчиняется непосредственно _____________________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B52E0B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lastRenderedPageBreak/>
        <w:t xml:space="preserve">      должности руководителя)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1.6. В период отсутствия тренинг-менеджера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B52E0B" w:rsidRPr="00B52E0B" w:rsidRDefault="00B52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E0B" w:rsidRPr="00B52E0B" w:rsidRDefault="00B52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B52E0B" w:rsidRPr="00B52E0B" w:rsidRDefault="00B52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2.1. Обучение персонала и проведение тренингов в организации.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2.2. Оценка уровня знаний, навыков, иных личностных качеств персонала по результатам тренинга.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0B" w:rsidRPr="00B52E0B" w:rsidRDefault="00B52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B52E0B" w:rsidRPr="00B52E0B" w:rsidRDefault="00B52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Тренинг-менеджер исполняет следующие обязанности: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3.1. Осуществляет оценку деятельности персонала; определяет потребность обучения персонала, проведения тренингов.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3.2. Определяет тип и форму тренингов, которые необходимо провести в организации.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3.3. Составляет программы тренингов по следующим направлениям: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командообразование (улучшение рабочего климата в трудовом коллективе организации, разработка и изучение правил работы в команде, определение роли и места каждого работника в команде, развитие команды, изучение способов управления конфликтами в команде, определение критериев эффективности работы в команде, пр.);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организация эффективных коммуникаций (определение стиля и уровня коммуникаций в организации, изучение инструментов коммуникаций, организация информационных потоков в организации, изучение техники публичных выступлений, пр.);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управление временем (освоение принципов организации рабочего времени (определение цели деятельности, планирование и ранжирование приоритетов, распределение заданий между работниками, передача руководящих полномочий отдельным работникам); управление временем при решении проблем, проведении переговоров; оптимизация рабочего времени; пр.);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управление менеджментом в организации (определение задач и функций менеджеров различных уровней; принятие управленческих решений менеджером и анализ их последствий; основные принципы рационального распределения обязанностей между подчиненными работниками; основные способы разрешения конфликтов; установление контактов с подчиненными; пр.);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иным профилирующим направлениям (продажам, производству, пр.).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3.4. Разрабатывает планы, графики проведения тренингов; рассчитывает бюджеты на проведение тренингов; обеспечивает выполнение планов и соблюдение графиков; комплектует группы для проведения тренингов.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3.5. Организует проведение ознакомительных тренингов для новых работников, тренинговых курсов для работников организации, курсов перепрофилирования, тренингов по сохранению и улучшению навыков работников, информативных тренингов по ситуации в организации.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3.6. Готовит специалистов, менеджеров низшего и среднего звена на более высокие должности, которые требуют более высокого уровня знаний, навыков, иных личностных качеств; оказывает помощь при вступлении в новые должности.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3.7. Консультирует менеджеров среднего и низшего звена, супервайзеров по вопросам организации труда и управления персоналом для более эффективного </w:t>
      </w:r>
      <w:r w:rsidRPr="00B52E0B">
        <w:rPr>
          <w:rFonts w:ascii="Times New Roman" w:hAnsi="Times New Roman" w:cs="Times New Roman"/>
          <w:sz w:val="24"/>
          <w:szCs w:val="24"/>
        </w:rPr>
        <w:lastRenderedPageBreak/>
        <w:t>управления работниками; принимает участие в проведении оперативных совещаний по принятию отдельных управленческих решений.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3.8. Проводит индивидуализированное обучение среди специалистов и менеджеров разного уровня.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3.9. Разрабатывает мероприятия по развитию исполнительского потенциала среди работников.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3.10. Дает консультации по разработке условий трудовых договоров (контрактов) менеджерам и специалистам кадрового подразделения.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3.11. Следит за развитием технического и организационного прогресса, осуществляет прогнозирование необходимости проведения дополнительных тренингов по ситуации в организации, в отрасли, в стране, разрабатывает программы новых тренингов.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3.12. Проводит мониторинг обучающих программ, программ тренингов, предлагаемых </w:t>
      </w:r>
      <w:proofErr w:type="gramStart"/>
      <w:r w:rsidRPr="00B52E0B">
        <w:rPr>
          <w:rFonts w:ascii="Times New Roman" w:hAnsi="Times New Roman" w:cs="Times New Roman"/>
          <w:sz w:val="24"/>
          <w:szCs w:val="24"/>
        </w:rPr>
        <w:t>тренинг-компаниями</w:t>
      </w:r>
      <w:proofErr w:type="gramEnd"/>
      <w:r w:rsidRPr="00B52E0B">
        <w:rPr>
          <w:rFonts w:ascii="Times New Roman" w:hAnsi="Times New Roman" w:cs="Times New Roman"/>
          <w:sz w:val="24"/>
          <w:szCs w:val="24"/>
        </w:rPr>
        <w:t>, вспомогательных средств, инвентаря и оборудования для тренинга (тренажеров), наглядных пособий, методической литературы, автоматизированных средств обучения; определяет наиболее прогрессивные и эффективные инструменты тренинга и обеспечивает их применение при проведении тренингов.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3.13. Оценивает результаты тренингов путем проведения итоговых занятий, экзаменов, тестов, собеседований, квалификационных и управленческих проб, пр.; анализирует качественные показатели результатов тренингов и эффективность их проведения (изменение профессионального, квалификационного и должностного состава работников; рост производительности труда, заработной платы; состояние корпоративного и командного сотрудничества; количество и характер конфликтов и т.д.).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3.14. Составляет отчеты о проделанной работе; готовит заключения на повышение или понижение в должности работников по результатам тренинга, вплоть до предложений по замене отдельных работников в связи с неудовлетворительными результатами тренингов; составляет статистические справки по эффективности обучения и представляет их руководству организации.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3.15. Участвует в переговорах между работодателями и профсоюзами (при наличии таковых) по условиям труда.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3.16. При необходимости осуществляет поиск </w:t>
      </w:r>
      <w:proofErr w:type="gramStart"/>
      <w:r w:rsidRPr="00B52E0B">
        <w:rPr>
          <w:rFonts w:ascii="Times New Roman" w:hAnsi="Times New Roman" w:cs="Times New Roman"/>
          <w:sz w:val="24"/>
          <w:szCs w:val="24"/>
        </w:rPr>
        <w:t>тренинг-специалистов</w:t>
      </w:r>
      <w:proofErr w:type="gramEnd"/>
      <w:r w:rsidRPr="00B52E0B">
        <w:rPr>
          <w:rFonts w:ascii="Times New Roman" w:hAnsi="Times New Roman" w:cs="Times New Roman"/>
          <w:sz w:val="24"/>
          <w:szCs w:val="24"/>
        </w:rPr>
        <w:t xml:space="preserve"> по отдельным направлениям, заключает договоры с тренинг-компаниями, независимыми специалистами, комплектует группы для проведения тренингов сторонними специалистами, координирует их деятельность в организации.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3.17. ________________________________________________________________.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B52E0B" w:rsidRPr="00B52E0B" w:rsidRDefault="00B52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E0B" w:rsidRPr="00B52E0B" w:rsidRDefault="00B52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B52E0B" w:rsidRPr="00B52E0B" w:rsidRDefault="00B52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Тренинг-менеджер имеет право: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4.1. Подписывать и визировать документы в пределах своей компетенции.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4.2. Инициировать и проводить совещания по производственно-хозяйственным и финансово-экономическим вопросам.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4.3. Запрашивать и получать от структурных подразделений необходимую информацию, документы.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4.4. Проводить проверки качества и своевременности исполнения поручений.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4.5.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4.6.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</w:t>
      </w:r>
      <w:r w:rsidRPr="00B52E0B">
        <w:rPr>
          <w:rFonts w:ascii="Times New Roman" w:hAnsi="Times New Roman" w:cs="Times New Roman"/>
          <w:sz w:val="24"/>
          <w:szCs w:val="24"/>
        </w:rPr>
        <w:lastRenderedPageBreak/>
        <w:t>применении дисциплинарных взысканий к работникам, нарушающим трудовую и производственную дисциплину.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4.7. Требовать от руководства организации оказания содействия в исполнении своих должностных обязанностей и прав.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4.8. _________________________________________________________________.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B52E0B" w:rsidRPr="00B52E0B" w:rsidRDefault="00B52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E0B" w:rsidRPr="00B52E0B" w:rsidRDefault="00B52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B52E0B" w:rsidRPr="00B52E0B" w:rsidRDefault="00B52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5.1. Тренинг-менеджер привлекается к ответственности: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B52E0B" w:rsidRPr="00B52E0B" w:rsidRDefault="00B52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E0B" w:rsidRPr="00B52E0B" w:rsidRDefault="00B52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B52E0B" w:rsidRPr="00B52E0B" w:rsidRDefault="00B52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6.1. Ознакомление   работника   с   настоящей должностной   инструкцией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 с настоящей  должностной  инструкцией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B52E0B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52E0B">
        <w:rPr>
          <w:rFonts w:ascii="Times New Roman" w:hAnsi="Times New Roman" w:cs="Times New Roman"/>
          <w:sz w:val="24"/>
          <w:szCs w:val="24"/>
        </w:rPr>
        <w:t>частью настоящей  инструкции (в журнале ознакомления с должностными</w:t>
      </w:r>
      <w:proofErr w:type="gramEnd"/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  инструкциями); в экземпляре должностной инструкции, хранящемся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52E0B" w:rsidRPr="00B52E0B" w:rsidRDefault="00B52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 xml:space="preserve">                     у работодателя; иным способом)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E0B">
        <w:rPr>
          <w:rFonts w:ascii="Times New Roman" w:hAnsi="Times New Roman" w:cs="Times New Roman"/>
          <w:sz w:val="24"/>
          <w:szCs w:val="24"/>
        </w:rPr>
        <w:t>6.2. ___________________________________________________________________.</w:t>
      </w:r>
    </w:p>
    <w:p w:rsidR="00B52E0B" w:rsidRPr="00B52E0B" w:rsidRDefault="00B5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Pr="00B52E0B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B52E0B" w:rsidSect="00F8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0B"/>
    <w:rsid w:val="00B52E0B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E0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2E0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2E0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E0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2E0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2E0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2017-12-14T09:22:00Z</dcterms:created>
  <dcterms:modified xsi:type="dcterms:W3CDTF">2017-12-14T09:22:00Z</dcterms:modified>
</cp:coreProperties>
</file>